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aps/>
          <w:color w:val="666666"/>
          <w:spacing w:val="20"/>
          <w:sz w:val="18"/>
          <w:szCs w:val="18"/>
        </w:rPr>
        <w:t xml:space="preserve">EDITOR BRIEF</w:t>
      </w:r>
    </w:p>
    <w:p>
      <w:pPr>
        <w:spacing w:after="60"/>
      </w:pPr>
      <w:r>
        <w:rPr>
          <w:b/>
          <w:bCs/>
          <w:color w:val="8E2A6B"/>
          <w:sz w:val="36"/>
          <w:szCs w:val="36"/>
        </w:rPr>
        <w:t xml:space="preserve">Content Moderation &amp; Word Censoring Guide</w:t>
      </w:r>
    </w:p>
    <w:p>
      <w:pPr>
        <w:spacing w:after="260"/>
      </w:pPr>
      <w:r>
        <w:rPr>
          <w:color w:val="666666"/>
          <w:sz w:val="20"/>
          <w:szCs w:val="20"/>
        </w:rPr>
        <w:t xml:space="preserve">For on-screen text, captions, and video subtitles across Instagram &amp; TikTok</w:t>
      </w:r>
    </w:p>
    <w:p>
      <w:pPr>
        <w:pStyle w:val="Heading1"/>
        <w:pBdr>
          <w:bottom w:val="single" w:color="8E2A6B" w:sz="6" w:space="4"/>
        </w:pBdr>
        <w:spacing w:after="140" w:before="320"/>
      </w:pPr>
      <w:r>
        <w:rPr>
          <w:b/>
          <w:bCs/>
          <w:color w:val="8E2A6B"/>
          <w:sz w:val="26"/>
          <w:szCs w:val="26"/>
        </w:rPr>
        <w:t xml:space="preserve">Why We Do This</w:t>
      </w:r>
    </w:p>
    <w:p>
      <w:pPr>
        <w:spacing w:after="120"/>
      </w:pPr>
      <w:r>
        <w:rPr>
          <w:color w:val="1A1A1A"/>
          <w:sz w:val="20"/>
          <w:szCs w:val="20"/>
        </w:rPr>
        <w:t xml:space="preserve">Instagram and TikTok use automated filters that quietly suppress reach ("shadowban") or reject posts containing certain words — even in totally legitimate wellness, health, and education content. Sexual wellness brands get hit by this constantly. Censoring specific words in on-screen text and captions keeps our reach intact without changing what we're actually saying.</w:t>
      </w:r>
    </w:p>
    <w:p>
      <w:pPr>
        <w:pStyle w:val="Heading1"/>
        <w:pBdr>
          <w:bottom w:val="single" w:color="8E2A6B" w:sz="6" w:space="4"/>
        </w:pBdr>
        <w:spacing w:after="140" w:before="320"/>
      </w:pPr>
      <w:r>
        <w:rPr>
          <w:b/>
          <w:bCs/>
          <w:color w:val="8E2A6B"/>
          <w:sz w:val="26"/>
          <w:szCs w:val="26"/>
        </w:rPr>
        <w:t xml:space="preserve">The Rule of Thumb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A1A1A"/>
          <w:sz w:val="20"/>
          <w:szCs w:val="20"/>
        </w:rPr>
        <w:t xml:space="preserve">Swap the word's vowel(s) for an asterisk: sex → s*x, vagina → v*gina.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A1A1A"/>
          <w:sz w:val="20"/>
          <w:szCs w:val="20"/>
        </w:rPr>
        <w:t xml:space="preserve">If a word has no vowel to swap cleanly, break it with an asterisk anywhere it stays readable: G-spot → G-sp*t.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A1A1A"/>
          <w:sz w:val="20"/>
          <w:szCs w:val="20"/>
        </w:rPr>
        <w:t xml:space="preserve">Apply this to burned-in on-screen text, caption text, and auto-generated subtitles/captions — platforms scan all three, not just the caption field.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A1A1A"/>
          <w:sz w:val="20"/>
          <w:szCs w:val="20"/>
        </w:rPr>
        <w:t xml:space="preserve">Hashtags: censor the same way, or drop the tag entirely if it's not pulling engagement — a censored hashtag usually won't surface in tag search anyway.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A1A1A"/>
          <w:sz w:val="20"/>
          <w:szCs w:val="20"/>
        </w:rPr>
        <w:t xml:space="preserve">When in doubt, say it — don't censor everyday words like "pleasure," "intimacy," "wellness," or "foreplay." Over-censoring reads as try-hard and hurts accessibility (screen readers, auto-captions for viewers who need them).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A1A1A"/>
          <w:sz w:val="20"/>
          <w:szCs w:val="20"/>
        </w:rPr>
        <w:t xml:space="preserve">Filters change often. If a censored post still underperforms, flag it — we may need to adjust that word's treatment.</w:t>
      </w:r>
    </w:p>
    <w:p>
      <w:pPr>
        <w:pStyle w:val="Heading1"/>
        <w:pBdr>
          <w:bottom w:val="single" w:color="8E2A6B" w:sz="6" w:space="4"/>
        </w:pBdr>
        <w:spacing w:after="140" w:before="320"/>
      </w:pPr>
      <w:r>
        <w:rPr>
          <w:b/>
          <w:bCs/>
          <w:color w:val="8E2A6B"/>
          <w:sz w:val="26"/>
          <w:szCs w:val="26"/>
        </w:rPr>
        <w:t xml:space="preserve">Anatomy Terms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4160"/>
      </w:tblGrid>
      <w:tr>
        <w:trPr>
          <w:tblHeader/>
        </w:trPr>
        <w:tc>
          <w:tcPr>
            <w:tcW w:type="dxa" w:w="2600"/>
            <w:shd w:fill="8E2A6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WORD / TERM</w:t>
            </w:r>
          </w:p>
        </w:tc>
        <w:tc>
          <w:tcPr>
            <w:tcW w:type="dxa" w:w="2600"/>
            <w:shd w:fill="8E2A6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ON-SCREEN / CAPTION VERSION</w:t>
            </w:r>
          </w:p>
        </w:tc>
        <w:tc>
          <w:tcPr>
            <w:tcW w:type="dxa" w:w="4160"/>
            <w:shd w:fill="8E2A6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Vulva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v*lva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asterisk swaps the vowel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Vagina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v*gina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Penis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pen*s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Clitoris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cl*t / cl*toris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"clit" alone is heavily filtered</w:t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Nipple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n*pple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often fine in clinical context; censor for safety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Breast(s)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br**st(s)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usually fine — censor only if paired with other flagged terms</w:t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Anus / Anal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*nal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G-spot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G-sp*t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pBdr>
          <w:bottom w:val="single" w:color="8E2A6B" w:sz="6" w:space="4"/>
        </w:pBdr>
        <w:spacing w:after="140" w:before="320"/>
      </w:pPr>
      <w:r>
        <w:rPr>
          <w:b/>
          <w:bCs/>
          <w:color w:val="8E2A6B"/>
          <w:sz w:val="26"/>
          <w:szCs w:val="26"/>
        </w:rPr>
        <w:t xml:space="preserve">Acts &amp; Topics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4160"/>
      </w:tblGrid>
      <w:tr>
        <w:trPr>
          <w:tblHeader/>
        </w:trPr>
        <w:tc>
          <w:tcPr>
            <w:tcW w:type="dxa" w:w="2600"/>
            <w:shd w:fill="8E2A6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WORD / TERM</w:t>
            </w:r>
          </w:p>
        </w:tc>
        <w:tc>
          <w:tcPr>
            <w:tcW w:type="dxa" w:w="2600"/>
            <w:shd w:fill="8E2A6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ON-SCREEN / CAPTION VERSION</w:t>
            </w:r>
          </w:p>
        </w:tc>
        <w:tc>
          <w:tcPr>
            <w:tcW w:type="dxa" w:w="4160"/>
            <w:shd w:fill="8E2A6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Sex / Sexual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s*x / s*xual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your most-used word — always censor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Masturbation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m*sturbation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Orgasm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org*sm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Ejaculation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ej*culation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Penetration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pen*tration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Oral (sex)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*ral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context makes it clear either way</w:t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Squirting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squ*rting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Horny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h*rny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Cum / Cumming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c*m / c*mming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Foreplay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foreplay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generally safe, no censor needed</w:t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Arousal / Aroused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arousal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generally safe, no censor needed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Kink / Kinky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kink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generally safe, no censor needed</w:t>
            </w:r>
          </w:p>
        </w:tc>
      </w:tr>
    </w:tbl>
    <w:p>
      <w:pPr>
        <w:pStyle w:val="Heading1"/>
        <w:pBdr>
          <w:bottom w:val="single" w:color="8E2A6B" w:sz="6" w:space="4"/>
        </w:pBdr>
        <w:spacing w:after="140" w:before="320"/>
      </w:pPr>
      <w:r>
        <w:rPr>
          <w:b/>
          <w:bCs/>
          <w:color w:val="8E2A6B"/>
          <w:sz w:val="26"/>
          <w:szCs w:val="26"/>
        </w:rPr>
        <w:t xml:space="preserve">Products &amp; Everyday Terms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4160"/>
      </w:tblGrid>
      <w:tr>
        <w:trPr>
          <w:tblHeader/>
        </w:trPr>
        <w:tc>
          <w:tcPr>
            <w:tcW w:type="dxa" w:w="2600"/>
            <w:shd w:fill="8E2A6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WORD / TERM</w:t>
            </w:r>
          </w:p>
        </w:tc>
        <w:tc>
          <w:tcPr>
            <w:tcW w:type="dxa" w:w="2600"/>
            <w:shd w:fill="8E2A6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ON-SCREEN / CAPTION VERSION</w:t>
            </w:r>
          </w:p>
        </w:tc>
        <w:tc>
          <w:tcPr>
            <w:tcW w:type="dxa" w:w="4160"/>
            <w:shd w:fill="8E2A6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Vibrator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vibr*tor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brand/product name — censor in ad copy, spell normally in link-in-bio/PDP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Dildo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d*ldo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Lube / Lubricant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lube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generally safe, no censor needed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Sex toy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s*x toy</w:t>
            </w:r>
          </w:p>
        </w:tc>
        <w:tc>
          <w:tcPr>
            <w:tcW w:type="dxa" w:w="41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Condom</w:t>
            </w:r>
          </w:p>
        </w:tc>
        <w:tc>
          <w:tcPr>
            <w:tcW w:type="dxa" w:w="260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condom</w:t>
            </w:r>
          </w:p>
        </w:tc>
        <w:tc>
          <w:tcPr>
            <w:tcW w:type="dxa" w:w="4160"/>
            <w:shd w:fill="F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/>
                <w:iCs/>
                <w:color w:val="1A1A1A"/>
                <w:sz w:val="18"/>
                <w:szCs w:val="18"/>
              </w:rPr>
              <w:t xml:space="preserve">generally safe, no censor needed</w:t>
            </w:r>
          </w:p>
        </w:tc>
      </w:tr>
    </w:tbl>
    <w:p>
      <w:pPr>
        <w:pStyle w:val="Heading1"/>
        <w:pBdr>
          <w:bottom w:val="single" w:color="8E2A6B" w:sz="6" w:space="4"/>
        </w:pBdr>
        <w:spacing w:after="140" w:before="320"/>
      </w:pPr>
      <w:r>
        <w:rPr>
          <w:b/>
          <w:bCs/>
          <w:color w:val="8E2A6B"/>
          <w:sz w:val="26"/>
          <w:szCs w:val="26"/>
        </w:rPr>
        <w:t xml:space="preserve">A Note on Consistency</w:t>
      </w:r>
    </w:p>
    <w:p>
      <w:pPr>
        <w:spacing w:after="120"/>
      </w:pPr>
      <w:r>
        <w:rPr>
          <w:color w:val="1A1A1A"/>
          <w:sz w:val="20"/>
          <w:szCs w:val="20"/>
        </w:rPr>
        <w:t xml:space="preserve">Stick to the asterisk-swap style above for every video — don't mix in leetspeak (3 for e, 4 for a, etc.). One consistent style keeps our on-screen text looking intentional and on-brand rather than like we're dodging a filter.</w:t>
      </w:r>
    </w:p>
    <w:sectPr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6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2026-08-28T12:17:20.131Z</dcterms:created>
  <dcterms:modified xsi:type="dcterms:W3CDTF">2026-08-28T12:17:20.158Z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